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APRESENTAÇÃO DE RECURSO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DO AGENTE CULTURAL: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48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48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 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48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EDITAL QUE ESTÁ PARTICIPANDO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SEGMENTO CULTURAL DO PROPONENTE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 DO EDITAL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RECURSO: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Avaliação Preliminar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</w:t>
      </w:r>
      <w:r w:rsidDel="00000000" w:rsidR="00000000" w:rsidRPr="00000000">
        <w:rPr>
          <w:sz w:val="24"/>
          <w:szCs w:val="24"/>
          <w:rtl w:val="0"/>
        </w:rPr>
        <w:t xml:space="preserve">l, venho solicitar a revisão do resultado preliminar, conforme justificativa a seguir.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67"/>
              </w:tabs>
              <w:spacing w:after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67"/>
              </w:tabs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6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Município de _____________________, ____ de _________________ de 2026.</w:t>
      </w:r>
    </w:p>
    <w:p w:rsidR="00000000" w:rsidDel="00000000" w:rsidP="00000000" w:rsidRDefault="00000000" w:rsidRPr="00000000" w14:paraId="00000029">
      <w:pPr>
        <w:widowControl w:val="0"/>
        <w:spacing w:line="6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sectPr>
      <w:headerReference r:id="rId7" w:type="default"/>
      <w:footerReference r:id="rId8" w:type="default"/>
      <w:pgSz w:h="16838" w:w="11906" w:orient="portrait"/>
      <w:pgMar w:bottom="1417" w:top="1984.25196850393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590550</wp:posOffset>
          </wp:positionH>
          <wp:positionV relativeFrom="paragraph">
            <wp:posOffset>-165382</wp:posOffset>
          </wp:positionV>
          <wp:extent cx="4126375" cy="5905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2876550</wp:posOffset>
          </wp:positionH>
          <wp:positionV relativeFrom="paragraph">
            <wp:posOffset>-276224</wp:posOffset>
          </wp:positionV>
          <wp:extent cx="869985" cy="8699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-228599</wp:posOffset>
          </wp:positionV>
          <wp:extent cx="678264" cy="7715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264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490xyed3olpGWSadRRq4TkyNw==">CgMxLjAyDmguNW5wNHphNW84MTZ2Mg5oLmYyaHA4bHhwMWp0YjgAciExUEs0UzB2MlhSYlNXUDdJY1YybFowWnNHMVRtNGplSDg=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